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17C1E65D" w14:textId="4161AEF0" w:rsidR="0025323F" w:rsidRDefault="0025323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bookmarkStart w:id="0" w:name="_Hlk145612808"/>
      <w:r>
        <w:rPr>
          <w:rStyle w:val="Ninguno"/>
          <w:b/>
          <w:bCs/>
          <w:sz w:val="24"/>
          <w:szCs w:val="24"/>
        </w:rPr>
        <w:t>Convenios y modificaciones</w:t>
      </w:r>
    </w:p>
    <w:p w14:paraId="4F18D37D" w14:textId="77777777" w:rsidR="0025323F" w:rsidRDefault="0025323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54D5EAB5" w14:textId="04AF2B32" w:rsidR="00860721" w:rsidRDefault="0025323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Año 2021</w:t>
      </w:r>
    </w:p>
    <w:tbl>
      <w:tblPr>
        <w:tblStyle w:val="Tablanormal2"/>
        <w:tblW w:w="14742" w:type="dxa"/>
        <w:tblLook w:val="06A0" w:firstRow="1" w:lastRow="0" w:firstColumn="1" w:lastColumn="0" w:noHBand="1" w:noVBand="1"/>
      </w:tblPr>
      <w:tblGrid>
        <w:gridCol w:w="2948"/>
        <w:gridCol w:w="2948"/>
        <w:gridCol w:w="2949"/>
        <w:gridCol w:w="2948"/>
        <w:gridCol w:w="2949"/>
      </w:tblGrid>
      <w:tr w:rsidR="0000508D" w:rsidRPr="00FF130D" w14:paraId="6E72076F" w14:textId="77777777" w:rsidTr="00A51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6C7E93EE" w14:textId="44B27ABB" w:rsidR="0000508D" w:rsidRPr="00FF130D" w:rsidRDefault="0000508D" w:rsidP="00FF130D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FF130D">
              <w:rPr>
                <w:rStyle w:val="Ninguno"/>
                <w:sz w:val="24"/>
                <w:szCs w:val="24"/>
              </w:rPr>
              <w:t xml:space="preserve">Convenios </w:t>
            </w:r>
          </w:p>
        </w:tc>
        <w:tc>
          <w:tcPr>
            <w:tcW w:w="2948" w:type="dxa"/>
          </w:tcPr>
          <w:p w14:paraId="12FAAD4B" w14:textId="0CFD1F18" w:rsidR="0000508D" w:rsidRPr="0025323F" w:rsidRDefault="0000508D" w:rsidP="00FF130D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Entidad colaboradora</w:t>
            </w:r>
          </w:p>
        </w:tc>
        <w:tc>
          <w:tcPr>
            <w:tcW w:w="2949" w:type="dxa"/>
          </w:tcPr>
          <w:p w14:paraId="7FE73CC0" w14:textId="60F0B18A" w:rsidR="0000508D" w:rsidRPr="0025323F" w:rsidRDefault="0000508D" w:rsidP="00FF130D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00508D">
              <w:rPr>
                <w:rStyle w:val="Ninguno"/>
                <w:sz w:val="26"/>
                <w:szCs w:val="26"/>
              </w:rPr>
              <w:t>O</w:t>
            </w:r>
            <w:r w:rsidRPr="0000508D">
              <w:rPr>
                <w:rStyle w:val="Ninguno"/>
                <w:sz w:val="24"/>
                <w:szCs w:val="24"/>
              </w:rPr>
              <w:t>bjeto</w:t>
            </w:r>
          </w:p>
        </w:tc>
        <w:tc>
          <w:tcPr>
            <w:tcW w:w="2948" w:type="dxa"/>
          </w:tcPr>
          <w:p w14:paraId="4EFE07EC" w14:textId="4EF09DEC" w:rsidR="0000508D" w:rsidRPr="00FF130D" w:rsidRDefault="0000508D" w:rsidP="00FF130D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F</w:t>
            </w:r>
            <w:r w:rsidRPr="00FF130D">
              <w:rPr>
                <w:rStyle w:val="Ninguno"/>
                <w:sz w:val="24"/>
                <w:szCs w:val="24"/>
              </w:rPr>
              <w:t>echa de Convenio</w:t>
            </w:r>
          </w:p>
        </w:tc>
        <w:tc>
          <w:tcPr>
            <w:tcW w:w="2949" w:type="dxa"/>
          </w:tcPr>
          <w:p w14:paraId="0282C952" w14:textId="43E690E3" w:rsidR="0000508D" w:rsidRPr="00FF130D" w:rsidRDefault="0000508D" w:rsidP="00FF130D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FF130D">
              <w:rPr>
                <w:rStyle w:val="Ninguno"/>
                <w:b w:val="0"/>
                <w:bCs w:val="0"/>
                <w:sz w:val="24"/>
                <w:szCs w:val="24"/>
              </w:rPr>
              <w:t>M</w:t>
            </w:r>
            <w:r w:rsidRPr="00FF130D">
              <w:rPr>
                <w:rStyle w:val="Ninguno"/>
                <w:sz w:val="24"/>
                <w:szCs w:val="24"/>
              </w:rPr>
              <w:t>odificaciones</w:t>
            </w:r>
          </w:p>
        </w:tc>
      </w:tr>
      <w:tr w:rsidR="0000508D" w:rsidRPr="00FF130D" w14:paraId="7C9C8D1B" w14:textId="77777777" w:rsidTr="008D7D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vAlign w:val="center"/>
          </w:tcPr>
          <w:p w14:paraId="27941375" w14:textId="393F85CE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b w:val="0"/>
                <w:bCs w:val="0"/>
                <w:sz w:val="24"/>
                <w:szCs w:val="24"/>
              </w:rPr>
              <w:t>Formación</w:t>
            </w:r>
            <w:r>
              <w:rPr>
                <w:rStyle w:val="Ninguno"/>
                <w:b w:val="0"/>
                <w:bCs w:val="0"/>
                <w:sz w:val="24"/>
                <w:szCs w:val="24"/>
              </w:rPr>
              <w:t>/</w:t>
            </w:r>
            <w:r w:rsidRPr="0000508D"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vAlign w:val="center"/>
          </w:tcPr>
          <w:p w14:paraId="0F78082E" w14:textId="79348DFF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proofErr w:type="spellStart"/>
            <w:r w:rsidRPr="0025323F">
              <w:rPr>
                <w:rStyle w:val="Ninguno"/>
                <w:sz w:val="24"/>
                <w:szCs w:val="24"/>
              </w:rPr>
              <w:t>Vohale</w:t>
            </w:r>
            <w:proofErr w:type="spellEnd"/>
            <w:r w:rsidRPr="0025323F">
              <w:rPr>
                <w:rStyle w:val="Ninguno"/>
                <w:sz w:val="24"/>
                <w:szCs w:val="24"/>
              </w:rPr>
              <w:t xml:space="preserve"> Norte SCP</w:t>
            </w:r>
          </w:p>
        </w:tc>
        <w:tc>
          <w:tcPr>
            <w:tcW w:w="2949" w:type="dxa"/>
            <w:vAlign w:val="center"/>
          </w:tcPr>
          <w:p w14:paraId="11B8AEF2" w14:textId="4976E2A6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A51D43">
              <w:rPr>
                <w:rStyle w:val="Ninguno"/>
                <w:sz w:val="24"/>
                <w:szCs w:val="24"/>
              </w:rPr>
              <w:t xml:space="preserve">escuentos para colegiados </w:t>
            </w:r>
            <w:r>
              <w:rPr>
                <w:rStyle w:val="Ninguno"/>
                <w:sz w:val="24"/>
                <w:szCs w:val="24"/>
              </w:rPr>
              <w:t xml:space="preserve">en </w:t>
            </w:r>
            <w:r w:rsidR="00A51D43">
              <w:rPr>
                <w:rStyle w:val="Ninguno"/>
                <w:sz w:val="24"/>
                <w:szCs w:val="24"/>
              </w:rPr>
              <w:t xml:space="preserve">material logopédico </w:t>
            </w:r>
            <w:r>
              <w:rPr>
                <w:rStyle w:val="Ninguno"/>
                <w:sz w:val="24"/>
                <w:szCs w:val="24"/>
              </w:rPr>
              <w:t xml:space="preserve">y </w:t>
            </w:r>
            <w:r w:rsidR="00A51D43">
              <w:rPr>
                <w:rStyle w:val="Ninguno"/>
                <w:sz w:val="24"/>
                <w:szCs w:val="24"/>
              </w:rPr>
              <w:t>descuentos en el catálogo de formación</w:t>
            </w:r>
          </w:p>
        </w:tc>
        <w:tc>
          <w:tcPr>
            <w:tcW w:w="2948" w:type="dxa"/>
            <w:vAlign w:val="center"/>
          </w:tcPr>
          <w:p w14:paraId="76BB29B8" w14:textId="65127FAB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10/11/21</w:t>
            </w:r>
          </w:p>
        </w:tc>
        <w:tc>
          <w:tcPr>
            <w:tcW w:w="2949" w:type="dxa"/>
            <w:vAlign w:val="center"/>
          </w:tcPr>
          <w:p w14:paraId="053C7D38" w14:textId="36BD8E1A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bookmarkEnd w:id="0"/>
    </w:tbl>
    <w:p w14:paraId="45F28CBF" w14:textId="77777777" w:rsidR="00FF130D" w:rsidRPr="00FF130D" w:rsidRDefault="00FF130D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494480CB" w14:textId="0C7CF0EA" w:rsidR="0025323F" w:rsidRDefault="0025323F" w:rsidP="0025323F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Año 2022</w:t>
      </w:r>
    </w:p>
    <w:tbl>
      <w:tblPr>
        <w:tblStyle w:val="Tablanormal2"/>
        <w:tblW w:w="14742" w:type="dxa"/>
        <w:tblLook w:val="06A0" w:firstRow="1" w:lastRow="0" w:firstColumn="1" w:lastColumn="0" w:noHBand="1" w:noVBand="1"/>
      </w:tblPr>
      <w:tblGrid>
        <w:gridCol w:w="2948"/>
        <w:gridCol w:w="2948"/>
        <w:gridCol w:w="2949"/>
        <w:gridCol w:w="2948"/>
        <w:gridCol w:w="2949"/>
      </w:tblGrid>
      <w:tr w:rsidR="0000508D" w:rsidRPr="00FF130D" w14:paraId="78C5C357" w14:textId="77777777" w:rsidTr="00856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640DBE8A" w14:textId="77777777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FF130D">
              <w:rPr>
                <w:rStyle w:val="Ninguno"/>
                <w:sz w:val="24"/>
                <w:szCs w:val="24"/>
              </w:rPr>
              <w:t xml:space="preserve">Convenios </w:t>
            </w:r>
          </w:p>
        </w:tc>
        <w:tc>
          <w:tcPr>
            <w:tcW w:w="2948" w:type="dxa"/>
          </w:tcPr>
          <w:p w14:paraId="7E53A951" w14:textId="77777777" w:rsidR="0000508D" w:rsidRPr="0025323F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Entidad colaboradora</w:t>
            </w:r>
          </w:p>
        </w:tc>
        <w:tc>
          <w:tcPr>
            <w:tcW w:w="2949" w:type="dxa"/>
          </w:tcPr>
          <w:p w14:paraId="093F0C3A" w14:textId="092D2232" w:rsidR="0000508D" w:rsidRPr="0025323F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00508D">
              <w:rPr>
                <w:rStyle w:val="Ninguno"/>
                <w:sz w:val="26"/>
                <w:szCs w:val="26"/>
              </w:rPr>
              <w:t>O</w:t>
            </w:r>
            <w:r w:rsidRPr="0000508D">
              <w:rPr>
                <w:rStyle w:val="Ninguno"/>
                <w:sz w:val="24"/>
                <w:szCs w:val="24"/>
              </w:rPr>
              <w:t>bjeto</w:t>
            </w:r>
          </w:p>
        </w:tc>
        <w:tc>
          <w:tcPr>
            <w:tcW w:w="2948" w:type="dxa"/>
          </w:tcPr>
          <w:p w14:paraId="6A938BEC" w14:textId="082186DA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F</w:t>
            </w:r>
            <w:r w:rsidRPr="00FF130D">
              <w:rPr>
                <w:rStyle w:val="Ninguno"/>
                <w:sz w:val="24"/>
                <w:szCs w:val="24"/>
              </w:rPr>
              <w:t>echa de Convenio</w:t>
            </w:r>
          </w:p>
        </w:tc>
        <w:tc>
          <w:tcPr>
            <w:tcW w:w="2949" w:type="dxa"/>
          </w:tcPr>
          <w:p w14:paraId="396BD48C" w14:textId="77777777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FF130D">
              <w:rPr>
                <w:rStyle w:val="Ninguno"/>
                <w:b w:val="0"/>
                <w:bCs w:val="0"/>
                <w:sz w:val="24"/>
                <w:szCs w:val="24"/>
              </w:rPr>
              <w:t>M</w:t>
            </w:r>
            <w:r w:rsidRPr="00FF130D">
              <w:rPr>
                <w:rStyle w:val="Ninguno"/>
                <w:sz w:val="24"/>
                <w:szCs w:val="24"/>
              </w:rPr>
              <w:t>odificaciones</w:t>
            </w:r>
          </w:p>
        </w:tc>
      </w:tr>
      <w:tr w:rsidR="0000508D" w:rsidRPr="00FF130D" w14:paraId="1DC6DA97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5E3E18E" w14:textId="77777777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b w:val="0"/>
                <w:bCs w:val="0"/>
                <w:sz w:val="24"/>
                <w:szCs w:val="24"/>
              </w:rPr>
              <w:t>Formación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250F5A8" w14:textId="4BAE2ACE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proofErr w:type="spellStart"/>
            <w:r>
              <w:rPr>
                <w:rStyle w:val="Ninguno"/>
                <w:sz w:val="24"/>
                <w:szCs w:val="24"/>
              </w:rPr>
              <w:t>Kursia</w:t>
            </w:r>
            <w:proofErr w:type="spellEnd"/>
            <w:r>
              <w:rPr>
                <w:rStyle w:val="Ninguno"/>
                <w:sz w:val="24"/>
                <w:szCs w:val="24"/>
              </w:rPr>
              <w:t xml:space="preserve"> Escuela de formación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F5E0093" w14:textId="5602B4F6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8D7DF1">
              <w:rPr>
                <w:rStyle w:val="Ninguno"/>
                <w:sz w:val="24"/>
                <w:szCs w:val="24"/>
              </w:rPr>
              <w:t>escuento a colegiados del catálogo formativo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6ECE52E" w14:textId="52C4B4EE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19/01/22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920E390" w14:textId="77777777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33C29569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C974" w14:textId="21AAA111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b w:val="0"/>
                <w:bCs w:val="0"/>
                <w:sz w:val="24"/>
                <w:szCs w:val="24"/>
              </w:rPr>
              <w:lastRenderedPageBreak/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5775" w14:textId="0353BDF3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Jugueterías Lifer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CEE7" w14:textId="7E129D55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 xml:space="preserve">escuentos en material, juegos y juguetes 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1080E" w14:textId="3448F9BE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25/03/22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F826" w14:textId="7C2B7EB7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13248B23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6FBAC" w14:textId="0F5A88D2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AFDB" w14:textId="1FFF0726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Ortega Librería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841E" w14:textId="1A48AEE1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>escuentos en material didáctico, juegos, juguetes, material de papelería, material de oficina, material de manualidades, cuadernillos y libros de texto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2B23" w14:textId="508B6ECD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27/04/22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1F6" w14:textId="7E6F67A0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2A2604" w:rsidRPr="002A2604" w14:paraId="4BA7F8F8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44763" w14:textId="26530C45" w:rsidR="002A2604" w:rsidRPr="002A2604" w:rsidRDefault="002A260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A2604"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6EE3" w14:textId="169C239B" w:rsidR="002A2604" w:rsidRPr="002A2604" w:rsidRDefault="002A260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 xml:space="preserve">Papelería </w:t>
            </w:r>
            <w:proofErr w:type="spellStart"/>
            <w:r>
              <w:rPr>
                <w:rStyle w:val="Ninguno"/>
                <w:sz w:val="24"/>
                <w:szCs w:val="24"/>
              </w:rPr>
              <w:t>Biblios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1F711" w14:textId="1405EA79" w:rsidR="002A2604" w:rsidRPr="002A2604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>escuentos en productos de papelería y cuadernillos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04A14" w14:textId="7E48C6BA" w:rsidR="002A2604" w:rsidRPr="002A2604" w:rsidRDefault="002A260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20/05/22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6A154" w14:textId="7F2ADCF4" w:rsidR="002A2604" w:rsidRPr="002A2604" w:rsidRDefault="002A260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17552A1C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546CF" w14:textId="03FAAAE1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63AB" w14:textId="466030FD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proofErr w:type="spellStart"/>
            <w:r>
              <w:rPr>
                <w:rStyle w:val="Ninguno"/>
                <w:sz w:val="24"/>
                <w:szCs w:val="24"/>
              </w:rPr>
              <w:t>EurekaKids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179D0" w14:textId="6A3FFE10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>escuento en juegos y juguetes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E633F" w14:textId="2785729F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08/0</w:t>
            </w:r>
            <w:r w:rsidR="002A2604">
              <w:rPr>
                <w:rStyle w:val="Ninguno"/>
                <w:sz w:val="24"/>
                <w:szCs w:val="24"/>
              </w:rPr>
              <w:t>//</w:t>
            </w:r>
            <w:r>
              <w:rPr>
                <w:rStyle w:val="Ninguno"/>
                <w:sz w:val="24"/>
                <w:szCs w:val="24"/>
              </w:rPr>
              <w:t>6/22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56B4" w14:textId="1551610C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6959CBB0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01A5" w14:textId="1F3244CB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lastRenderedPageBreak/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BA29" w14:textId="00C2D465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Affinity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2AB5A" w14:textId="312E38A1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Proporcionar a</w:t>
            </w:r>
            <w:r w:rsidR="002A2604">
              <w:rPr>
                <w:rStyle w:val="Ninguno"/>
                <w:sz w:val="24"/>
                <w:szCs w:val="24"/>
              </w:rPr>
              <w:t>cceso a la plataforma web/app, descuentos en productos y servicios, gestión de la comunicación semanal de novedades, atención al cliente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789B" w14:textId="22AAD9CF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29/11/22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DB79D" w14:textId="2A869EF3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72B72A5C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EFC8F97" w14:textId="73710321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5A1D5FC2" w14:textId="6A7A1669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CICOM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35D4F69" w14:textId="53D34CD0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>escuentos de servicios a colegiados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33EF6F64" w14:textId="3D24444F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05/12/22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39127F9" w14:textId="3EBA3C64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</w:tbl>
    <w:p w14:paraId="125B5E92" w14:textId="77777777" w:rsidR="00FF130D" w:rsidRDefault="00FF130D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6D50E386" w14:textId="77777777" w:rsidR="0025323F" w:rsidRDefault="0025323F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5B5EF150" w14:textId="0B2DE50E" w:rsidR="0025323F" w:rsidRDefault="0025323F" w:rsidP="0025323F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>Año 2023 (hasta junio)</w:t>
      </w:r>
    </w:p>
    <w:tbl>
      <w:tblPr>
        <w:tblStyle w:val="Tablanormal2"/>
        <w:tblW w:w="14742" w:type="dxa"/>
        <w:tblLook w:val="06A0" w:firstRow="1" w:lastRow="0" w:firstColumn="1" w:lastColumn="0" w:noHBand="1" w:noVBand="1"/>
      </w:tblPr>
      <w:tblGrid>
        <w:gridCol w:w="2948"/>
        <w:gridCol w:w="2948"/>
        <w:gridCol w:w="2949"/>
        <w:gridCol w:w="2948"/>
        <w:gridCol w:w="2949"/>
      </w:tblGrid>
      <w:tr w:rsidR="0000508D" w:rsidRPr="00FF130D" w14:paraId="66265167" w14:textId="77777777" w:rsidTr="00856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645C658C" w14:textId="77777777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FF130D">
              <w:rPr>
                <w:rStyle w:val="Ninguno"/>
                <w:sz w:val="24"/>
                <w:szCs w:val="24"/>
              </w:rPr>
              <w:t xml:space="preserve">Convenios </w:t>
            </w:r>
          </w:p>
        </w:tc>
        <w:tc>
          <w:tcPr>
            <w:tcW w:w="2948" w:type="dxa"/>
          </w:tcPr>
          <w:p w14:paraId="47B0A3BF" w14:textId="77777777" w:rsidR="0000508D" w:rsidRPr="0025323F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Entidad colaboradora</w:t>
            </w:r>
          </w:p>
        </w:tc>
        <w:tc>
          <w:tcPr>
            <w:tcW w:w="2949" w:type="dxa"/>
          </w:tcPr>
          <w:p w14:paraId="307859AB" w14:textId="22EFE0A2" w:rsidR="0000508D" w:rsidRPr="0025323F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00508D">
              <w:rPr>
                <w:rStyle w:val="Ninguno"/>
                <w:sz w:val="26"/>
                <w:szCs w:val="26"/>
              </w:rPr>
              <w:t>O</w:t>
            </w:r>
            <w:r w:rsidRPr="0000508D">
              <w:rPr>
                <w:rStyle w:val="Ninguno"/>
                <w:sz w:val="24"/>
                <w:szCs w:val="24"/>
              </w:rPr>
              <w:t>bjeto</w:t>
            </w:r>
          </w:p>
        </w:tc>
        <w:tc>
          <w:tcPr>
            <w:tcW w:w="2948" w:type="dxa"/>
          </w:tcPr>
          <w:p w14:paraId="5E86A1D7" w14:textId="1FCDAD26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F</w:t>
            </w:r>
            <w:r w:rsidRPr="00FF130D">
              <w:rPr>
                <w:rStyle w:val="Ninguno"/>
                <w:sz w:val="24"/>
                <w:szCs w:val="24"/>
              </w:rPr>
              <w:t>echa de Convenio</w:t>
            </w:r>
          </w:p>
        </w:tc>
        <w:tc>
          <w:tcPr>
            <w:tcW w:w="2949" w:type="dxa"/>
          </w:tcPr>
          <w:p w14:paraId="6DFB8B92" w14:textId="77777777" w:rsidR="0000508D" w:rsidRPr="00FF130D" w:rsidRDefault="0000508D" w:rsidP="00614458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FF130D">
              <w:rPr>
                <w:rStyle w:val="Ninguno"/>
                <w:b w:val="0"/>
                <w:bCs w:val="0"/>
                <w:sz w:val="24"/>
                <w:szCs w:val="24"/>
              </w:rPr>
              <w:t>M</w:t>
            </w:r>
            <w:r w:rsidRPr="00FF130D">
              <w:rPr>
                <w:rStyle w:val="Ninguno"/>
                <w:sz w:val="24"/>
                <w:szCs w:val="24"/>
              </w:rPr>
              <w:t>odificaciones</w:t>
            </w:r>
          </w:p>
        </w:tc>
      </w:tr>
      <w:tr w:rsidR="0000508D" w:rsidRPr="00FF130D" w14:paraId="4D3DAE72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70DD5E0" w14:textId="58948BA5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8D2DD13" w14:textId="0706D236" w:rsidR="0000508D" w:rsidRPr="0025323F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 xml:space="preserve">La </w:t>
            </w:r>
            <w:r w:rsidR="0000508D">
              <w:rPr>
                <w:rStyle w:val="Ninguno"/>
                <w:sz w:val="24"/>
                <w:szCs w:val="24"/>
              </w:rPr>
              <w:t xml:space="preserve">Percha </w:t>
            </w:r>
            <w:r>
              <w:rPr>
                <w:rStyle w:val="Ninguno"/>
                <w:sz w:val="24"/>
                <w:szCs w:val="24"/>
              </w:rPr>
              <w:t>U</w:t>
            </w:r>
            <w:r w:rsidR="0000508D">
              <w:rPr>
                <w:rStyle w:val="Ninguno"/>
                <w:sz w:val="24"/>
                <w:szCs w:val="24"/>
              </w:rPr>
              <w:t>niformes</w:t>
            </w:r>
            <w:r>
              <w:rPr>
                <w:rStyle w:val="Ninguno"/>
                <w:sz w:val="24"/>
                <w:szCs w:val="24"/>
              </w:rPr>
              <w:t xml:space="preserve"> SL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B78CA70" w14:textId="62294455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</w:t>
            </w:r>
            <w:r w:rsidR="002A2604">
              <w:rPr>
                <w:rStyle w:val="Ninguno"/>
                <w:sz w:val="24"/>
                <w:szCs w:val="24"/>
              </w:rPr>
              <w:t>escuento en todos los artículos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C77EE8D" w14:textId="1414C290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16/01/23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0079075" w14:textId="77777777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00508D" w:rsidRPr="0025323F" w14:paraId="22D65AD0" w14:textId="77777777" w:rsidTr="0064551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6FC9B" w14:textId="7F0D7F2B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lastRenderedPageBreak/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57C1C" w14:textId="232E8197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GOYPA consultores SL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9CE3" w14:textId="3C6E8EE2" w:rsidR="0000508D" w:rsidRDefault="00856F1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Proporcionar d</w:t>
            </w:r>
            <w:r w:rsidR="002A2604">
              <w:rPr>
                <w:rStyle w:val="Ninguno"/>
                <w:sz w:val="24"/>
                <w:szCs w:val="24"/>
              </w:rPr>
              <w:t>escuentos en asesoramiento fiscal, laboral y contabilidad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01AE" w14:textId="63FB351E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28/03/23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8634C" w14:textId="7F0C7FC8" w:rsidR="0000508D" w:rsidRPr="0025323F" w:rsidRDefault="0000508D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645514" w:rsidRPr="00645514" w14:paraId="4140E78A" w14:textId="77777777" w:rsidTr="0064551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F966A" w14:textId="21F45698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645514"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1749" w14:textId="66ECBCCF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proofErr w:type="spellStart"/>
            <w:r>
              <w:rPr>
                <w:rStyle w:val="Ninguno"/>
                <w:sz w:val="24"/>
                <w:szCs w:val="24"/>
              </w:rPr>
              <w:t>Logopedicum</w:t>
            </w:r>
            <w:proofErr w:type="spellEnd"/>
            <w:r>
              <w:rPr>
                <w:rStyle w:val="Ninguno"/>
                <w:sz w:val="24"/>
                <w:szCs w:val="24"/>
              </w:rPr>
              <w:t xml:space="preserve"> SCP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F686" w14:textId="1BCD9C83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descuento en todos los artículos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7CEC" w14:textId="7F14882D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14/12/2024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4884" w14:textId="4D91AD08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  <w:tr w:rsidR="00645514" w:rsidRPr="00645514" w14:paraId="447D061F" w14:textId="77777777" w:rsidTr="00856F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FA0F6ED" w14:textId="3D5FC54F" w:rsidR="00645514" w:rsidRP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645514"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2D2D8D55" w14:textId="01AA78A3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proofErr w:type="spellStart"/>
            <w:r>
              <w:rPr>
                <w:rStyle w:val="Ninguno"/>
                <w:sz w:val="24"/>
                <w:szCs w:val="24"/>
              </w:rPr>
              <w:t>ConfortAuto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4793C84D" w14:textId="124C8F27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Establecer descuento en mano de obra y productos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B780453" w14:textId="56340189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14/12/2024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64A892B" w14:textId="51AE3E35" w:rsidR="00645514" w:rsidRDefault="00645514" w:rsidP="008D7D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</w:tbl>
    <w:p w14:paraId="47A33617" w14:textId="77777777" w:rsidR="0025323F" w:rsidRDefault="0025323F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16390710" w14:textId="77777777" w:rsidR="00645514" w:rsidRDefault="00645514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3E21C8E6" w14:textId="77777777" w:rsidR="00645514" w:rsidRDefault="00645514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2F591CAF" w14:textId="28A1FCB9" w:rsidR="00645514" w:rsidRDefault="00645514" w:rsidP="00645514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Año </w:t>
      </w:r>
      <w:r>
        <w:rPr>
          <w:rStyle w:val="Ninguno"/>
          <w:b/>
          <w:bCs/>
          <w:sz w:val="24"/>
          <w:szCs w:val="24"/>
        </w:rPr>
        <w:t>2024</w:t>
      </w:r>
    </w:p>
    <w:tbl>
      <w:tblPr>
        <w:tblStyle w:val="Tablanormal2"/>
        <w:tblW w:w="14742" w:type="dxa"/>
        <w:tblLook w:val="06A0" w:firstRow="1" w:lastRow="0" w:firstColumn="1" w:lastColumn="0" w:noHBand="1" w:noVBand="1"/>
      </w:tblPr>
      <w:tblGrid>
        <w:gridCol w:w="2948"/>
        <w:gridCol w:w="2948"/>
        <w:gridCol w:w="2949"/>
        <w:gridCol w:w="2948"/>
        <w:gridCol w:w="2949"/>
      </w:tblGrid>
      <w:tr w:rsidR="00645514" w:rsidRPr="00FF130D" w14:paraId="7A4BB780" w14:textId="77777777" w:rsidTr="00123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08AE2318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FF130D">
              <w:rPr>
                <w:rStyle w:val="Ninguno"/>
                <w:sz w:val="24"/>
                <w:szCs w:val="24"/>
              </w:rPr>
              <w:t xml:space="preserve">Convenios </w:t>
            </w:r>
          </w:p>
        </w:tc>
        <w:tc>
          <w:tcPr>
            <w:tcW w:w="2948" w:type="dxa"/>
          </w:tcPr>
          <w:p w14:paraId="1B850811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Entidad colaboradora</w:t>
            </w:r>
          </w:p>
        </w:tc>
        <w:tc>
          <w:tcPr>
            <w:tcW w:w="2949" w:type="dxa"/>
          </w:tcPr>
          <w:p w14:paraId="59933E6E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00508D">
              <w:rPr>
                <w:rStyle w:val="Ninguno"/>
                <w:sz w:val="26"/>
                <w:szCs w:val="26"/>
              </w:rPr>
              <w:t>O</w:t>
            </w:r>
            <w:r w:rsidRPr="0000508D">
              <w:rPr>
                <w:rStyle w:val="Ninguno"/>
                <w:sz w:val="24"/>
                <w:szCs w:val="24"/>
              </w:rPr>
              <w:t>bjeto</w:t>
            </w:r>
          </w:p>
        </w:tc>
        <w:tc>
          <w:tcPr>
            <w:tcW w:w="2948" w:type="dxa"/>
          </w:tcPr>
          <w:p w14:paraId="00CEDC07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F</w:t>
            </w:r>
            <w:r w:rsidRPr="00FF130D">
              <w:rPr>
                <w:rStyle w:val="Ninguno"/>
                <w:sz w:val="24"/>
                <w:szCs w:val="24"/>
              </w:rPr>
              <w:t>echa de Convenio</w:t>
            </w:r>
          </w:p>
        </w:tc>
        <w:tc>
          <w:tcPr>
            <w:tcW w:w="2949" w:type="dxa"/>
          </w:tcPr>
          <w:p w14:paraId="1ADBB8C2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FF130D">
              <w:rPr>
                <w:rStyle w:val="Ninguno"/>
                <w:b w:val="0"/>
                <w:bCs w:val="0"/>
                <w:sz w:val="24"/>
                <w:szCs w:val="24"/>
              </w:rPr>
              <w:t>M</w:t>
            </w:r>
            <w:r w:rsidRPr="00FF130D">
              <w:rPr>
                <w:rStyle w:val="Ninguno"/>
                <w:sz w:val="24"/>
                <w:szCs w:val="24"/>
              </w:rPr>
              <w:t>odificaciones</w:t>
            </w:r>
          </w:p>
        </w:tc>
      </w:tr>
      <w:tr w:rsidR="00645514" w:rsidRPr="00FF130D" w14:paraId="7338EACE" w14:textId="77777777" w:rsidTr="001238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5CBAAB7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160FE6E" w14:textId="175D1480" w:rsidR="00645514" w:rsidRPr="00645514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  <w:lang w:val="en-US"/>
              </w:rPr>
            </w:pPr>
            <w:r w:rsidRPr="00645514">
              <w:rPr>
                <w:sz w:val="24"/>
                <w:szCs w:val="24"/>
                <w:lang w:val="en-US"/>
              </w:rPr>
              <w:t>FRIENDS CAPITAL PARTNERS SL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lang w:val="en-US"/>
              </w:rPr>
              <w:t>(BEATS Las Palmas)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10D9487" w14:textId="0AE1B1A9" w:rsidR="00645514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 xml:space="preserve">Establecer descuento en </w:t>
            </w:r>
            <w:r>
              <w:rPr>
                <w:rStyle w:val="Ninguno"/>
                <w:sz w:val="24"/>
                <w:szCs w:val="24"/>
              </w:rPr>
              <w:t>las cuotas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10805B1" w14:textId="6F1F0A96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17/06/2024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BCF1A84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</w:tbl>
    <w:p w14:paraId="744C54AB" w14:textId="77777777" w:rsidR="00645514" w:rsidRDefault="00645514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76BF3413" w14:textId="77777777" w:rsidR="00645514" w:rsidRDefault="00645514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p w14:paraId="4FAB16FA" w14:textId="74BBBF6E" w:rsidR="00645514" w:rsidRDefault="00645514" w:rsidP="00645514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lastRenderedPageBreak/>
        <w:t xml:space="preserve">Año </w:t>
      </w:r>
      <w:r>
        <w:rPr>
          <w:rStyle w:val="Ninguno"/>
          <w:b/>
          <w:bCs/>
          <w:sz w:val="24"/>
          <w:szCs w:val="24"/>
        </w:rPr>
        <w:t>2026</w:t>
      </w:r>
    </w:p>
    <w:tbl>
      <w:tblPr>
        <w:tblStyle w:val="Tablanormal2"/>
        <w:tblW w:w="14742" w:type="dxa"/>
        <w:tblLook w:val="06A0" w:firstRow="1" w:lastRow="0" w:firstColumn="1" w:lastColumn="0" w:noHBand="1" w:noVBand="1"/>
      </w:tblPr>
      <w:tblGrid>
        <w:gridCol w:w="2948"/>
        <w:gridCol w:w="2948"/>
        <w:gridCol w:w="2949"/>
        <w:gridCol w:w="2948"/>
        <w:gridCol w:w="2949"/>
      </w:tblGrid>
      <w:tr w:rsidR="00645514" w:rsidRPr="00FF130D" w14:paraId="207981CE" w14:textId="77777777" w:rsidTr="00123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</w:tcPr>
          <w:p w14:paraId="719D5553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sz w:val="24"/>
                <w:szCs w:val="24"/>
              </w:rPr>
            </w:pPr>
            <w:r w:rsidRPr="00FF130D">
              <w:rPr>
                <w:rStyle w:val="Ninguno"/>
                <w:sz w:val="24"/>
                <w:szCs w:val="24"/>
              </w:rPr>
              <w:t xml:space="preserve">Convenios </w:t>
            </w:r>
          </w:p>
        </w:tc>
        <w:tc>
          <w:tcPr>
            <w:tcW w:w="2948" w:type="dxa"/>
          </w:tcPr>
          <w:p w14:paraId="3BDF4F8F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Entidad colaboradora</w:t>
            </w:r>
          </w:p>
        </w:tc>
        <w:tc>
          <w:tcPr>
            <w:tcW w:w="2949" w:type="dxa"/>
          </w:tcPr>
          <w:p w14:paraId="00FBE4EA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 w:rsidRPr="0000508D">
              <w:rPr>
                <w:rStyle w:val="Ninguno"/>
                <w:sz w:val="26"/>
                <w:szCs w:val="26"/>
              </w:rPr>
              <w:t>O</w:t>
            </w:r>
            <w:r w:rsidRPr="0000508D">
              <w:rPr>
                <w:rStyle w:val="Ninguno"/>
                <w:sz w:val="24"/>
                <w:szCs w:val="24"/>
              </w:rPr>
              <w:t>bjeto</w:t>
            </w:r>
          </w:p>
        </w:tc>
        <w:tc>
          <w:tcPr>
            <w:tcW w:w="2948" w:type="dxa"/>
          </w:tcPr>
          <w:p w14:paraId="5A898ED1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25323F">
              <w:rPr>
                <w:rStyle w:val="Ninguno"/>
                <w:sz w:val="24"/>
                <w:szCs w:val="24"/>
              </w:rPr>
              <w:t>F</w:t>
            </w:r>
            <w:r w:rsidRPr="00FF130D">
              <w:rPr>
                <w:rStyle w:val="Ninguno"/>
                <w:sz w:val="24"/>
                <w:szCs w:val="24"/>
              </w:rPr>
              <w:t>echa de Convenio</w:t>
            </w:r>
          </w:p>
        </w:tc>
        <w:tc>
          <w:tcPr>
            <w:tcW w:w="2949" w:type="dxa"/>
          </w:tcPr>
          <w:p w14:paraId="6A38CF67" w14:textId="77777777" w:rsidR="00645514" w:rsidRPr="00FF130D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b w:val="0"/>
                <w:bCs w:val="0"/>
                <w:sz w:val="24"/>
                <w:szCs w:val="24"/>
              </w:rPr>
            </w:pPr>
            <w:r w:rsidRPr="00FF130D">
              <w:rPr>
                <w:rStyle w:val="Ninguno"/>
                <w:b w:val="0"/>
                <w:bCs w:val="0"/>
                <w:sz w:val="24"/>
                <w:szCs w:val="24"/>
              </w:rPr>
              <w:t>M</w:t>
            </w:r>
            <w:r w:rsidRPr="00FF130D">
              <w:rPr>
                <w:rStyle w:val="Ninguno"/>
                <w:sz w:val="24"/>
                <w:szCs w:val="24"/>
              </w:rPr>
              <w:t>odificaciones</w:t>
            </w:r>
          </w:p>
        </w:tc>
      </w:tr>
      <w:tr w:rsidR="00645514" w:rsidRPr="00FF130D" w14:paraId="4A3BA653" w14:textId="77777777" w:rsidTr="001238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0757813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Style w:val="Ninguno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b w:val="0"/>
                <w:bCs w:val="0"/>
                <w:sz w:val="24"/>
                <w:szCs w:val="24"/>
              </w:rPr>
              <w:t>Colaboración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58C729A" w14:textId="56E778D6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Universidad Internacional de La Rioja (UNIR)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81567F8" w14:textId="7FEC430B" w:rsidR="00645514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 xml:space="preserve">Establecer descuento </w:t>
            </w:r>
            <w:r>
              <w:rPr>
                <w:rStyle w:val="Ninguno"/>
                <w:sz w:val="24"/>
                <w:szCs w:val="24"/>
              </w:rPr>
              <w:t xml:space="preserve">en los títulos </w:t>
            </w:r>
          </w:p>
        </w:tc>
        <w:tc>
          <w:tcPr>
            <w:tcW w:w="294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8426FC2" w14:textId="05F6C9B9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23/02/2026</w:t>
            </w:r>
          </w:p>
        </w:tc>
        <w:tc>
          <w:tcPr>
            <w:tcW w:w="294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7C63713" w14:textId="77777777" w:rsidR="00645514" w:rsidRPr="0025323F" w:rsidRDefault="00645514" w:rsidP="001238F1">
            <w:pPr>
              <w:pStyle w:val="Cue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inguno"/>
                <w:sz w:val="24"/>
                <w:szCs w:val="24"/>
              </w:rPr>
            </w:pPr>
            <w:r>
              <w:rPr>
                <w:rStyle w:val="Ninguno"/>
                <w:sz w:val="24"/>
                <w:szCs w:val="24"/>
              </w:rPr>
              <w:t>Sin modificaciones</w:t>
            </w:r>
          </w:p>
        </w:tc>
      </w:tr>
    </w:tbl>
    <w:p w14:paraId="3D6B1255" w14:textId="77777777" w:rsidR="00645514" w:rsidRPr="0025323F" w:rsidRDefault="00645514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sectPr w:rsidR="00645514" w:rsidRPr="0025323F" w:rsidSect="00A51D43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BDB5" w14:textId="77777777" w:rsidR="00243AAB" w:rsidRDefault="00243AAB">
      <w:r>
        <w:separator/>
      </w:r>
    </w:p>
  </w:endnote>
  <w:endnote w:type="continuationSeparator" w:id="0">
    <w:p w14:paraId="7ED4F894" w14:textId="77777777" w:rsidR="00243AAB" w:rsidRDefault="0024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4B3D" w14:textId="77777777" w:rsidR="00243AAB" w:rsidRDefault="00243AAB">
      <w:r>
        <w:separator/>
      </w:r>
    </w:p>
  </w:footnote>
  <w:footnote w:type="continuationSeparator" w:id="0">
    <w:p w14:paraId="339AC6F1" w14:textId="77777777" w:rsidR="00243AAB" w:rsidRDefault="0024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 w:rsidP="00645514">
    <w:pPr>
      <w:pStyle w:val="Cabeceraypie"/>
      <w:jc w:val="center"/>
    </w:pPr>
    <w:r>
      <w:rPr>
        <w:rStyle w:val="Ninguno"/>
        <w:noProof/>
      </w:rPr>
      <w:drawing>
        <wp:inline distT="0" distB="0" distL="0" distR="0" wp14:anchorId="188E96D8" wp14:editId="5DAFB3C6">
          <wp:extent cx="5395912" cy="1343025"/>
          <wp:effectExtent l="0" t="0" r="0" b="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912" cy="1343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0508D"/>
    <w:rsid w:val="00096E6D"/>
    <w:rsid w:val="00243AAB"/>
    <w:rsid w:val="0025323F"/>
    <w:rsid w:val="0029093F"/>
    <w:rsid w:val="002A2604"/>
    <w:rsid w:val="003528F3"/>
    <w:rsid w:val="003B0A82"/>
    <w:rsid w:val="00452053"/>
    <w:rsid w:val="005A2795"/>
    <w:rsid w:val="00645514"/>
    <w:rsid w:val="006F42EE"/>
    <w:rsid w:val="00822E56"/>
    <w:rsid w:val="008557BB"/>
    <w:rsid w:val="00856F1D"/>
    <w:rsid w:val="00860721"/>
    <w:rsid w:val="00876C98"/>
    <w:rsid w:val="008D7DF1"/>
    <w:rsid w:val="008E3C92"/>
    <w:rsid w:val="00A0282F"/>
    <w:rsid w:val="00A3340C"/>
    <w:rsid w:val="00A51D43"/>
    <w:rsid w:val="00A63D27"/>
    <w:rsid w:val="00BC0E0F"/>
    <w:rsid w:val="00BC5627"/>
    <w:rsid w:val="00BF3FD9"/>
    <w:rsid w:val="00F27056"/>
    <w:rsid w:val="00FA621D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FF13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10</cp:revision>
  <dcterms:created xsi:type="dcterms:W3CDTF">2023-09-14T18:45:00Z</dcterms:created>
  <dcterms:modified xsi:type="dcterms:W3CDTF">2026-03-31T12:07:00Z</dcterms:modified>
</cp:coreProperties>
</file>